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1.</w:t>
      </w:r>
      <w:r w:rsidRPr="00A815A5">
        <w:rPr>
          <w:sz w:val="24"/>
          <w:szCs w:val="24"/>
        </w:rPr>
        <w:tab/>
        <w:t>Возникновение философии.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2.</w:t>
      </w:r>
      <w:r w:rsidRPr="00A815A5">
        <w:rPr>
          <w:sz w:val="24"/>
          <w:szCs w:val="24"/>
        </w:rPr>
        <w:tab/>
        <w:t>Философия: предмет и его структура.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3.</w:t>
      </w:r>
      <w:r w:rsidRPr="00A815A5">
        <w:rPr>
          <w:sz w:val="24"/>
          <w:szCs w:val="24"/>
        </w:rPr>
        <w:tab/>
        <w:t>Дискуссии среди философов о философии и ее предмете.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4.</w:t>
      </w:r>
      <w:r w:rsidRPr="00A815A5">
        <w:rPr>
          <w:sz w:val="24"/>
          <w:szCs w:val="24"/>
        </w:rPr>
        <w:tab/>
        <w:t xml:space="preserve">Специфика философии и ее место в культуре. 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5.</w:t>
      </w:r>
      <w:r w:rsidRPr="00A815A5">
        <w:rPr>
          <w:sz w:val="24"/>
          <w:szCs w:val="24"/>
        </w:rPr>
        <w:tab/>
        <w:t>Роль философии в жизни человека и ее функции.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6.</w:t>
      </w:r>
      <w:r w:rsidRPr="00A815A5">
        <w:rPr>
          <w:sz w:val="24"/>
          <w:szCs w:val="24"/>
        </w:rPr>
        <w:tab/>
        <w:t>Понятие «мировоззрение» и ее структура.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7.</w:t>
      </w:r>
      <w:r w:rsidRPr="00A815A5">
        <w:rPr>
          <w:sz w:val="24"/>
          <w:szCs w:val="24"/>
        </w:rPr>
        <w:tab/>
        <w:t>Типы мировоззрения: мифология, религия, философия, наука.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8.</w:t>
      </w:r>
      <w:r w:rsidRPr="00A815A5">
        <w:rPr>
          <w:sz w:val="24"/>
          <w:szCs w:val="24"/>
        </w:rPr>
        <w:tab/>
        <w:t>Общая характеристика восточной философии</w:t>
      </w:r>
      <w:bookmarkStart w:id="0" w:name="_GoBack"/>
      <w:bookmarkEnd w:id="0"/>
      <w:r w:rsidRPr="00A815A5">
        <w:rPr>
          <w:sz w:val="24"/>
          <w:szCs w:val="24"/>
        </w:rPr>
        <w:t xml:space="preserve"> Древнего Китая и Древней Индии.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9.</w:t>
      </w:r>
      <w:r w:rsidRPr="00A815A5">
        <w:rPr>
          <w:sz w:val="24"/>
          <w:szCs w:val="24"/>
        </w:rPr>
        <w:tab/>
        <w:t>Древнегреческая философия (</w:t>
      </w:r>
      <w:proofErr w:type="spellStart"/>
      <w:r w:rsidRPr="00A815A5">
        <w:rPr>
          <w:sz w:val="24"/>
          <w:szCs w:val="24"/>
        </w:rPr>
        <w:t>досократический</w:t>
      </w:r>
      <w:proofErr w:type="spellEnd"/>
      <w:r w:rsidRPr="00A815A5">
        <w:rPr>
          <w:sz w:val="24"/>
          <w:szCs w:val="24"/>
        </w:rPr>
        <w:t xml:space="preserve"> этап): школы, идеи и 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10.</w:t>
      </w:r>
      <w:r w:rsidRPr="00A815A5">
        <w:rPr>
          <w:sz w:val="24"/>
          <w:szCs w:val="24"/>
        </w:rPr>
        <w:tab/>
        <w:t>Субстанциональный поиск в древнегреческой философии первоосновы всего сущего.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11.</w:t>
      </w:r>
      <w:r w:rsidRPr="00A815A5">
        <w:rPr>
          <w:sz w:val="24"/>
          <w:szCs w:val="24"/>
        </w:rPr>
        <w:tab/>
        <w:t>Философские воззрения школы атомистов и значение их учения об атоме для естествознания и науки.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12.</w:t>
      </w:r>
      <w:r w:rsidRPr="00A815A5">
        <w:rPr>
          <w:sz w:val="24"/>
          <w:szCs w:val="24"/>
        </w:rPr>
        <w:tab/>
        <w:t>Философские воззрения софистов. Сократ: антропологический поворот в философии.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13.</w:t>
      </w:r>
      <w:r w:rsidRPr="00A815A5">
        <w:rPr>
          <w:sz w:val="24"/>
          <w:szCs w:val="24"/>
        </w:rPr>
        <w:tab/>
        <w:t>Философское учение Платона о бытии, познании, человеке и обществе.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14.</w:t>
      </w:r>
      <w:r w:rsidRPr="00A815A5">
        <w:rPr>
          <w:sz w:val="24"/>
          <w:szCs w:val="24"/>
        </w:rPr>
        <w:tab/>
        <w:t xml:space="preserve">Универсализм философии Аристотеля: характеристика логики, метафизики, этики и учения об обществе. 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15.</w:t>
      </w:r>
      <w:r w:rsidRPr="00A815A5">
        <w:rPr>
          <w:sz w:val="24"/>
          <w:szCs w:val="24"/>
        </w:rPr>
        <w:tab/>
        <w:t>Философия Средневековья: периоды патристики и схоластики, особенности, основные черты и идеи.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16.</w:t>
      </w:r>
      <w:r w:rsidRPr="00A815A5">
        <w:rPr>
          <w:sz w:val="24"/>
          <w:szCs w:val="24"/>
        </w:rPr>
        <w:tab/>
        <w:t xml:space="preserve">Антропоцентризм философии Возрождения </w:t>
      </w:r>
      <w:proofErr w:type="gramStart"/>
      <w:r w:rsidRPr="00A815A5">
        <w:rPr>
          <w:sz w:val="24"/>
          <w:szCs w:val="24"/>
        </w:rPr>
        <w:t>и  ее</w:t>
      </w:r>
      <w:proofErr w:type="gramEnd"/>
      <w:r w:rsidRPr="00A815A5">
        <w:rPr>
          <w:sz w:val="24"/>
          <w:szCs w:val="24"/>
        </w:rPr>
        <w:t xml:space="preserve"> гуманистический характер.  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17.</w:t>
      </w:r>
      <w:r w:rsidRPr="00A815A5">
        <w:rPr>
          <w:sz w:val="24"/>
          <w:szCs w:val="24"/>
        </w:rPr>
        <w:tab/>
        <w:t>Гносеология и методология философии Нового времени.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18.</w:t>
      </w:r>
      <w:r w:rsidRPr="00A815A5">
        <w:rPr>
          <w:sz w:val="24"/>
          <w:szCs w:val="24"/>
        </w:rPr>
        <w:tab/>
        <w:t>Философия Просвещения: антиклерикальный характер, культ разума и социально-философские воззрения.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19.</w:t>
      </w:r>
      <w:r w:rsidRPr="00A815A5">
        <w:rPr>
          <w:sz w:val="24"/>
          <w:szCs w:val="24"/>
        </w:rPr>
        <w:tab/>
        <w:t>Кант как основоположник немецкой классической философии.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20.</w:t>
      </w:r>
      <w:r w:rsidRPr="00A815A5">
        <w:rPr>
          <w:sz w:val="24"/>
          <w:szCs w:val="24"/>
        </w:rPr>
        <w:tab/>
        <w:t>Философская система Гегеля и общая характеристика его диалектического метода.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21.</w:t>
      </w:r>
      <w:r w:rsidRPr="00A815A5">
        <w:rPr>
          <w:sz w:val="24"/>
          <w:szCs w:val="24"/>
        </w:rPr>
        <w:tab/>
        <w:t>Критика Л. Фейербахом христианства и его антропологический материализм.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22.</w:t>
      </w:r>
      <w:r w:rsidRPr="00A815A5">
        <w:rPr>
          <w:sz w:val="24"/>
          <w:szCs w:val="24"/>
        </w:rPr>
        <w:tab/>
        <w:t>Эволюция русской философской мысли до 19 в.: черты и особенности.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23.</w:t>
      </w:r>
      <w:r w:rsidRPr="00A815A5">
        <w:rPr>
          <w:sz w:val="24"/>
          <w:szCs w:val="24"/>
        </w:rPr>
        <w:tab/>
        <w:t>Русская философия 19 в. и начала 20 в.: основные философские течения, идеи и проблемы.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24.</w:t>
      </w:r>
      <w:r w:rsidRPr="00A815A5">
        <w:rPr>
          <w:sz w:val="24"/>
          <w:szCs w:val="24"/>
        </w:rPr>
        <w:tab/>
        <w:t xml:space="preserve"> Материалистическая диалектика и материалистическое понимание истории марксистской философии.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25.</w:t>
      </w:r>
      <w:r w:rsidRPr="00A815A5">
        <w:rPr>
          <w:sz w:val="24"/>
          <w:szCs w:val="24"/>
        </w:rPr>
        <w:tab/>
        <w:t xml:space="preserve"> Философия 20 века: школы, направления, течения и ее проблематика. 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26.</w:t>
      </w:r>
      <w:r w:rsidRPr="00A815A5">
        <w:rPr>
          <w:sz w:val="24"/>
          <w:szCs w:val="24"/>
        </w:rPr>
        <w:tab/>
        <w:t>Историко-философское осмысление проблемы бытия.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27.</w:t>
      </w:r>
      <w:r w:rsidRPr="00A815A5">
        <w:rPr>
          <w:sz w:val="24"/>
          <w:szCs w:val="24"/>
        </w:rPr>
        <w:tab/>
        <w:t xml:space="preserve"> Философская интерпретация различных картин мира.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28.</w:t>
      </w:r>
      <w:r w:rsidRPr="00A815A5">
        <w:rPr>
          <w:sz w:val="24"/>
          <w:szCs w:val="24"/>
        </w:rPr>
        <w:tab/>
        <w:t>Материя как форма бытия. Формы движения и существования материи.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29.</w:t>
      </w:r>
      <w:r w:rsidRPr="00A815A5">
        <w:rPr>
          <w:sz w:val="24"/>
          <w:szCs w:val="24"/>
        </w:rPr>
        <w:tab/>
        <w:t>Сознание как форма бытия. Самосознание и бессознательное.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30.</w:t>
      </w:r>
      <w:r w:rsidRPr="00A815A5">
        <w:rPr>
          <w:sz w:val="24"/>
          <w:szCs w:val="24"/>
        </w:rPr>
        <w:tab/>
        <w:t>Бытие человека и смысл его существования.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31.</w:t>
      </w:r>
      <w:r w:rsidRPr="00A815A5">
        <w:rPr>
          <w:sz w:val="24"/>
          <w:szCs w:val="24"/>
        </w:rPr>
        <w:tab/>
        <w:t>Человек как центральная проблема философии и различные ее интерпретации.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32.</w:t>
      </w:r>
      <w:r w:rsidRPr="00A815A5">
        <w:rPr>
          <w:sz w:val="24"/>
          <w:szCs w:val="24"/>
        </w:rPr>
        <w:tab/>
        <w:t xml:space="preserve"> Природа и сущность человека. Эволюция человека в процессе </w:t>
      </w:r>
      <w:proofErr w:type="spellStart"/>
      <w:r w:rsidRPr="00A815A5">
        <w:rPr>
          <w:sz w:val="24"/>
          <w:szCs w:val="24"/>
        </w:rPr>
        <w:t>антропосоциогенеза</w:t>
      </w:r>
      <w:proofErr w:type="spellEnd"/>
      <w:r w:rsidRPr="00A815A5">
        <w:rPr>
          <w:sz w:val="24"/>
          <w:szCs w:val="24"/>
        </w:rPr>
        <w:t>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33.</w:t>
      </w:r>
      <w:r w:rsidRPr="00A815A5">
        <w:rPr>
          <w:sz w:val="24"/>
          <w:szCs w:val="24"/>
        </w:rPr>
        <w:tab/>
        <w:t xml:space="preserve"> Проблема познания в философии и </w:t>
      </w:r>
      <w:proofErr w:type="gramStart"/>
      <w:r w:rsidRPr="00A815A5">
        <w:rPr>
          <w:sz w:val="24"/>
          <w:szCs w:val="24"/>
        </w:rPr>
        <w:t>характеристика  основных</w:t>
      </w:r>
      <w:proofErr w:type="gramEnd"/>
      <w:r w:rsidRPr="00A815A5">
        <w:rPr>
          <w:sz w:val="24"/>
          <w:szCs w:val="24"/>
        </w:rPr>
        <w:t xml:space="preserve"> гносеологических позиций. 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34.</w:t>
      </w:r>
      <w:r w:rsidRPr="00A815A5">
        <w:rPr>
          <w:sz w:val="24"/>
          <w:szCs w:val="24"/>
        </w:rPr>
        <w:tab/>
        <w:t xml:space="preserve"> Роль теории и практики в деятельности человека.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35.</w:t>
      </w:r>
      <w:r w:rsidRPr="00A815A5">
        <w:rPr>
          <w:sz w:val="24"/>
          <w:szCs w:val="24"/>
        </w:rPr>
        <w:tab/>
        <w:t xml:space="preserve">Наука. Научные и </w:t>
      </w:r>
      <w:proofErr w:type="spellStart"/>
      <w:r w:rsidRPr="00A815A5">
        <w:rPr>
          <w:sz w:val="24"/>
          <w:szCs w:val="24"/>
        </w:rPr>
        <w:t>вненаучные</w:t>
      </w:r>
      <w:proofErr w:type="spellEnd"/>
      <w:r w:rsidRPr="00A815A5">
        <w:rPr>
          <w:sz w:val="24"/>
          <w:szCs w:val="24"/>
        </w:rPr>
        <w:t xml:space="preserve"> формы знания.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36.</w:t>
      </w:r>
      <w:r w:rsidRPr="00A815A5">
        <w:rPr>
          <w:sz w:val="24"/>
          <w:szCs w:val="24"/>
        </w:rPr>
        <w:tab/>
        <w:t>Структура научного познания, его формы и методы.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37.</w:t>
      </w:r>
      <w:r w:rsidRPr="00A815A5">
        <w:rPr>
          <w:sz w:val="24"/>
          <w:szCs w:val="24"/>
        </w:rPr>
        <w:tab/>
        <w:t xml:space="preserve">Диалектика как метод, ее принципы и универсальные законы. 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38.</w:t>
      </w:r>
      <w:r w:rsidRPr="00A815A5">
        <w:rPr>
          <w:sz w:val="24"/>
          <w:szCs w:val="24"/>
        </w:rPr>
        <w:tab/>
        <w:t>Понятие «истина». Истина как процесс и результат.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lastRenderedPageBreak/>
        <w:t>39.</w:t>
      </w:r>
      <w:r w:rsidRPr="00A815A5">
        <w:rPr>
          <w:sz w:val="24"/>
          <w:szCs w:val="24"/>
        </w:rPr>
        <w:tab/>
        <w:t>Виды истины и ее критерии.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40.</w:t>
      </w:r>
      <w:r w:rsidRPr="00A815A5">
        <w:rPr>
          <w:sz w:val="24"/>
          <w:szCs w:val="24"/>
        </w:rPr>
        <w:tab/>
        <w:t>Научные революции и смена типов рациональности.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41.</w:t>
      </w:r>
      <w:r w:rsidRPr="00A815A5">
        <w:rPr>
          <w:sz w:val="24"/>
          <w:szCs w:val="24"/>
        </w:rPr>
        <w:tab/>
        <w:t xml:space="preserve"> Основы и специфика социально-философского анализа общества.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42.</w:t>
      </w:r>
      <w:r w:rsidRPr="00A815A5">
        <w:rPr>
          <w:sz w:val="24"/>
          <w:szCs w:val="24"/>
        </w:rPr>
        <w:tab/>
        <w:t xml:space="preserve"> Методология социально-философского анализа общества.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43.</w:t>
      </w:r>
      <w:r w:rsidRPr="00A815A5">
        <w:rPr>
          <w:sz w:val="24"/>
          <w:szCs w:val="24"/>
        </w:rPr>
        <w:tab/>
        <w:t xml:space="preserve"> Структура общества. Системно-структурный анализ общества.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44.</w:t>
      </w:r>
      <w:r w:rsidRPr="00A815A5">
        <w:rPr>
          <w:sz w:val="24"/>
          <w:szCs w:val="24"/>
        </w:rPr>
        <w:tab/>
        <w:t>Общественное сознание и его формы.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45.</w:t>
      </w:r>
      <w:r w:rsidRPr="00A815A5">
        <w:rPr>
          <w:sz w:val="24"/>
          <w:szCs w:val="24"/>
        </w:rPr>
        <w:tab/>
        <w:t>Формы общественного развития: прогресс и регресс, эволюция и революция.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46.</w:t>
      </w:r>
      <w:r w:rsidRPr="00A815A5">
        <w:rPr>
          <w:sz w:val="24"/>
          <w:szCs w:val="24"/>
        </w:rPr>
        <w:tab/>
        <w:t xml:space="preserve"> Единство и многообразие исторического процесса. Формационный и цивилизационные подходы в рассмотрении всемирно-исторического процесса.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47.</w:t>
      </w:r>
      <w:r w:rsidRPr="00A815A5">
        <w:rPr>
          <w:sz w:val="24"/>
          <w:szCs w:val="24"/>
        </w:rPr>
        <w:tab/>
        <w:t xml:space="preserve"> История как арена коллизий различных </w:t>
      </w:r>
      <w:proofErr w:type="gramStart"/>
      <w:r w:rsidRPr="00A815A5">
        <w:rPr>
          <w:sz w:val="24"/>
          <w:szCs w:val="24"/>
        </w:rPr>
        <w:t>субъектов  и</w:t>
      </w:r>
      <w:proofErr w:type="gramEnd"/>
      <w:r w:rsidRPr="00A815A5">
        <w:rPr>
          <w:sz w:val="24"/>
          <w:szCs w:val="24"/>
        </w:rPr>
        <w:t xml:space="preserve"> ее движущие силы.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48.</w:t>
      </w:r>
      <w:r w:rsidRPr="00A815A5">
        <w:rPr>
          <w:sz w:val="24"/>
          <w:szCs w:val="24"/>
        </w:rPr>
        <w:tab/>
        <w:t xml:space="preserve"> Понятие культуры. Культура как особый феномен общества.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49.</w:t>
      </w:r>
      <w:r w:rsidRPr="00A815A5">
        <w:rPr>
          <w:sz w:val="24"/>
          <w:szCs w:val="24"/>
        </w:rPr>
        <w:tab/>
        <w:t xml:space="preserve"> Основные подходы в рассмотрении культуры и ее черты.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50.</w:t>
      </w:r>
      <w:r w:rsidRPr="00A815A5">
        <w:rPr>
          <w:sz w:val="24"/>
          <w:szCs w:val="24"/>
        </w:rPr>
        <w:tab/>
        <w:t xml:space="preserve">Человек как творец и творение культуры. 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51.</w:t>
      </w:r>
      <w:r w:rsidRPr="00A815A5">
        <w:rPr>
          <w:sz w:val="24"/>
          <w:szCs w:val="24"/>
        </w:rPr>
        <w:tab/>
        <w:t>Человек в мире материальной и духовной культуры и культура в мире человека.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52.</w:t>
      </w:r>
      <w:r w:rsidRPr="00A815A5">
        <w:rPr>
          <w:sz w:val="24"/>
          <w:szCs w:val="24"/>
        </w:rPr>
        <w:tab/>
        <w:t>Типология и многообразие культуры. Общечеловеческое и национальное в культуре.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53.</w:t>
      </w:r>
      <w:r w:rsidRPr="00A815A5">
        <w:rPr>
          <w:sz w:val="24"/>
          <w:szCs w:val="24"/>
        </w:rPr>
        <w:tab/>
        <w:t>Запад, Восток, Россия в диалоге культур.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54.</w:t>
      </w:r>
      <w:r w:rsidRPr="00A815A5">
        <w:rPr>
          <w:sz w:val="24"/>
          <w:szCs w:val="24"/>
        </w:rPr>
        <w:tab/>
        <w:t xml:space="preserve"> Личность и общество: генезис, соотношение и взаимосвязь.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55.</w:t>
      </w:r>
      <w:r w:rsidRPr="00A815A5">
        <w:rPr>
          <w:sz w:val="24"/>
          <w:szCs w:val="24"/>
        </w:rPr>
        <w:tab/>
        <w:t xml:space="preserve"> Ценностные ориентиры личности: проблемы выбора, ответственности и свободы.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56.</w:t>
      </w:r>
      <w:r w:rsidRPr="00A815A5">
        <w:rPr>
          <w:sz w:val="24"/>
          <w:szCs w:val="24"/>
        </w:rPr>
        <w:tab/>
        <w:t xml:space="preserve"> Проблемы социализации и отчуждения личности в современном мире.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57.</w:t>
      </w:r>
      <w:r w:rsidRPr="00A815A5">
        <w:rPr>
          <w:sz w:val="24"/>
          <w:szCs w:val="24"/>
        </w:rPr>
        <w:tab/>
        <w:t>Цивилизация: особенности, основные подходы и черты.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58.</w:t>
      </w:r>
      <w:r w:rsidRPr="00A815A5">
        <w:rPr>
          <w:sz w:val="24"/>
          <w:szCs w:val="24"/>
        </w:rPr>
        <w:tab/>
        <w:t>Место и роль России в современной цивилизации.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59.</w:t>
      </w:r>
      <w:r w:rsidRPr="00A815A5">
        <w:rPr>
          <w:sz w:val="24"/>
          <w:szCs w:val="24"/>
        </w:rPr>
        <w:tab/>
        <w:t>Кризис современной цивилизации: причины, проблемы и пути выхода из него.</w:t>
      </w:r>
    </w:p>
    <w:p w:rsidR="00A815A5" w:rsidRPr="00A815A5" w:rsidRDefault="00A815A5" w:rsidP="00A815A5">
      <w:pPr>
        <w:tabs>
          <w:tab w:val="clear" w:pos="708"/>
          <w:tab w:val="left" w:pos="0"/>
        </w:tabs>
        <w:spacing w:after="0" w:line="240" w:lineRule="auto"/>
        <w:ind w:firstLine="709"/>
        <w:rPr>
          <w:sz w:val="24"/>
          <w:szCs w:val="24"/>
        </w:rPr>
      </w:pPr>
      <w:r w:rsidRPr="00A815A5">
        <w:rPr>
          <w:sz w:val="24"/>
          <w:szCs w:val="24"/>
        </w:rPr>
        <w:t>60.</w:t>
      </w:r>
      <w:r w:rsidRPr="00A815A5">
        <w:rPr>
          <w:sz w:val="24"/>
          <w:szCs w:val="24"/>
        </w:rPr>
        <w:tab/>
        <w:t>Глобализация и проблема столкновения цивилизаций.</w:t>
      </w:r>
    </w:p>
    <w:p w:rsidR="00535334" w:rsidRPr="00A815A5" w:rsidRDefault="00535334">
      <w:pPr>
        <w:rPr>
          <w:sz w:val="24"/>
          <w:szCs w:val="24"/>
        </w:rPr>
      </w:pPr>
    </w:p>
    <w:sectPr w:rsidR="00535334" w:rsidRPr="00A81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BAB"/>
    <w:rsid w:val="00535334"/>
    <w:rsid w:val="00871BAB"/>
    <w:rsid w:val="00A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5BC4D-B5F8-4E0B-AB89-C2C769F28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5A5"/>
    <w:pPr>
      <w:tabs>
        <w:tab w:val="left" w:pos="708"/>
      </w:tabs>
      <w:spacing w:after="200" w:line="276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3410</Characters>
  <Application>Microsoft Office Word</Application>
  <DocSecurity>0</DocSecurity>
  <Lines>28</Lines>
  <Paragraphs>7</Paragraphs>
  <ScaleCrop>false</ScaleCrop>
  <Company/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2016-06-29T09:06:00Z</dcterms:created>
  <dcterms:modified xsi:type="dcterms:W3CDTF">2016-06-29T09:06:00Z</dcterms:modified>
</cp:coreProperties>
</file>